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spacing w:before="2"/>
        <w:rPr>
          <w:sz w:val="26"/>
        </w:rPr>
      </w:pPr>
    </w:p>
    <w:p w:rsidR="005D424E" w:rsidRDefault="001A557B">
      <w:pPr>
        <w:pStyle w:val="a3"/>
        <w:spacing w:before="88" w:line="276" w:lineRule="auto"/>
        <w:ind w:left="141" w:right="4701"/>
        <w:jc w:val="both"/>
      </w:pPr>
      <w:r>
        <w:t>О</w:t>
      </w:r>
      <w:r>
        <w:rPr>
          <w:spacing w:val="70"/>
        </w:rPr>
        <w:t xml:space="preserve"> </w:t>
      </w:r>
      <w:r>
        <w:t>внесении</w:t>
      </w:r>
      <w:r>
        <w:rPr>
          <w:spacing w:val="70"/>
        </w:rPr>
        <w:t xml:space="preserve"> </w:t>
      </w:r>
      <w:r>
        <w:t>изменений</w:t>
      </w:r>
      <w:r w:rsidR="00325018">
        <w:rPr>
          <w:spacing w:val="70"/>
        </w:rPr>
        <w:t xml:space="preserve"> </w:t>
      </w:r>
      <w:r>
        <w:t>в постановление администрации города</w:t>
      </w:r>
      <w:r>
        <w:rPr>
          <w:spacing w:val="-67"/>
        </w:rPr>
        <w:t xml:space="preserve"> </w:t>
      </w:r>
      <w:r>
        <w:t>Тулы от 30.05.2022 №</w:t>
      </w:r>
      <w:r>
        <w:rPr>
          <w:spacing w:val="-1"/>
        </w:rPr>
        <w:t xml:space="preserve"> </w:t>
      </w:r>
      <w:r>
        <w:t>333</w:t>
      </w:r>
    </w:p>
    <w:p w:rsidR="005D424E" w:rsidRDefault="005D424E">
      <w:pPr>
        <w:pStyle w:val="a3"/>
        <w:rPr>
          <w:sz w:val="30"/>
        </w:rPr>
      </w:pPr>
    </w:p>
    <w:p w:rsidR="005D424E" w:rsidRDefault="005D424E">
      <w:pPr>
        <w:pStyle w:val="a3"/>
        <w:spacing w:before="4"/>
        <w:rPr>
          <w:sz w:val="34"/>
        </w:rPr>
      </w:pPr>
    </w:p>
    <w:p w:rsidR="005D424E" w:rsidRDefault="001A557B">
      <w:pPr>
        <w:pStyle w:val="a3"/>
        <w:ind w:left="850"/>
        <w:jc w:val="both"/>
      </w:pPr>
      <w:r>
        <w:t>В</w:t>
      </w:r>
      <w:r>
        <w:rPr>
          <w:spacing w:val="134"/>
        </w:rPr>
        <w:t xml:space="preserve"> </w:t>
      </w:r>
      <w:r>
        <w:t>соответствии</w:t>
      </w:r>
      <w:r>
        <w:rPr>
          <w:spacing w:val="134"/>
        </w:rPr>
        <w:t xml:space="preserve"> </w:t>
      </w:r>
      <w:r>
        <w:t>с</w:t>
      </w:r>
      <w:r>
        <w:rPr>
          <w:spacing w:val="135"/>
        </w:rPr>
        <w:t xml:space="preserve"> </w:t>
      </w:r>
      <w:r>
        <w:t>Федеральным</w:t>
      </w:r>
      <w:r>
        <w:rPr>
          <w:spacing w:val="134"/>
        </w:rPr>
        <w:t xml:space="preserve"> </w:t>
      </w:r>
      <w:r>
        <w:t>законом</w:t>
      </w:r>
      <w:r>
        <w:rPr>
          <w:spacing w:val="134"/>
        </w:rPr>
        <w:t xml:space="preserve"> </w:t>
      </w:r>
      <w:r>
        <w:t>от</w:t>
      </w:r>
      <w:r>
        <w:rPr>
          <w:spacing w:val="135"/>
        </w:rPr>
        <w:t xml:space="preserve"> </w:t>
      </w:r>
      <w:r>
        <w:t>27</w:t>
      </w:r>
      <w:r>
        <w:rPr>
          <w:spacing w:val="134"/>
        </w:rPr>
        <w:t xml:space="preserve"> </w:t>
      </w:r>
      <w:r>
        <w:t>июля</w:t>
      </w:r>
      <w:r>
        <w:rPr>
          <w:spacing w:val="134"/>
        </w:rPr>
        <w:t xml:space="preserve"> </w:t>
      </w:r>
      <w:r>
        <w:t>2010</w:t>
      </w:r>
      <w:r>
        <w:rPr>
          <w:spacing w:val="135"/>
        </w:rPr>
        <w:t xml:space="preserve"> </w:t>
      </w:r>
      <w:r>
        <w:t>года</w:t>
      </w:r>
    </w:p>
    <w:p w:rsidR="005D424E" w:rsidRDefault="001A557B">
      <w:pPr>
        <w:pStyle w:val="a3"/>
        <w:spacing w:before="49" w:line="276" w:lineRule="auto"/>
        <w:ind w:left="141" w:right="168"/>
        <w:jc w:val="both"/>
      </w:pPr>
      <w:r>
        <w:t xml:space="preserve">№    </w:t>
      </w:r>
      <w:r>
        <w:rPr>
          <w:spacing w:val="32"/>
        </w:rPr>
        <w:t xml:space="preserve"> </w:t>
      </w:r>
      <w:r>
        <w:t xml:space="preserve">210-ФЗ     </w:t>
      </w:r>
      <w:r>
        <w:rPr>
          <w:spacing w:val="31"/>
        </w:rPr>
        <w:t xml:space="preserve"> </w:t>
      </w:r>
      <w:r>
        <w:t xml:space="preserve">«Об     </w:t>
      </w:r>
      <w:r>
        <w:rPr>
          <w:spacing w:val="31"/>
        </w:rPr>
        <w:t xml:space="preserve"> </w:t>
      </w:r>
      <w:r>
        <w:t xml:space="preserve">организации     </w:t>
      </w:r>
      <w:r>
        <w:rPr>
          <w:spacing w:val="31"/>
        </w:rPr>
        <w:t xml:space="preserve"> </w:t>
      </w:r>
      <w:r>
        <w:t xml:space="preserve">предоставления     </w:t>
      </w:r>
      <w:r>
        <w:rPr>
          <w:spacing w:val="31"/>
        </w:rPr>
        <w:t xml:space="preserve"> </w:t>
      </w:r>
      <w:r>
        <w:t>государственных</w:t>
      </w:r>
      <w:r>
        <w:rPr>
          <w:spacing w:val="-68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муниципальных</w:t>
      </w:r>
      <w:r>
        <w:rPr>
          <w:spacing w:val="76"/>
        </w:rPr>
        <w:t xml:space="preserve"> </w:t>
      </w:r>
      <w:r>
        <w:t>услуг»,</w:t>
      </w:r>
      <w:r>
        <w:rPr>
          <w:spacing w:val="77"/>
        </w:rPr>
        <w:t xml:space="preserve"> </w:t>
      </w:r>
      <w:r>
        <w:t>Федеральным</w:t>
      </w:r>
      <w:r>
        <w:rPr>
          <w:spacing w:val="77"/>
        </w:rPr>
        <w:t xml:space="preserve"> </w:t>
      </w:r>
      <w:r>
        <w:t>законом</w:t>
      </w:r>
      <w:r>
        <w:rPr>
          <w:spacing w:val="76"/>
        </w:rPr>
        <w:t xml:space="preserve"> </w:t>
      </w:r>
      <w:r>
        <w:t>от</w:t>
      </w:r>
      <w:r>
        <w:rPr>
          <w:spacing w:val="77"/>
        </w:rPr>
        <w:t xml:space="preserve"> </w:t>
      </w:r>
      <w:r>
        <w:t>6</w:t>
      </w:r>
      <w:r>
        <w:rPr>
          <w:spacing w:val="76"/>
        </w:rPr>
        <w:t xml:space="preserve"> </w:t>
      </w:r>
      <w:r>
        <w:t>октября</w:t>
      </w:r>
      <w:r>
        <w:rPr>
          <w:spacing w:val="76"/>
        </w:rPr>
        <w:t xml:space="preserve"> </w:t>
      </w:r>
      <w:r>
        <w:t>2003</w:t>
      </w:r>
      <w:r>
        <w:rPr>
          <w:spacing w:val="77"/>
        </w:rPr>
        <w:t xml:space="preserve"> </w:t>
      </w:r>
      <w:r>
        <w:t>года</w:t>
      </w:r>
    </w:p>
    <w:p w:rsidR="005D424E" w:rsidRDefault="001A557B">
      <w:pPr>
        <w:pStyle w:val="a3"/>
        <w:spacing w:line="276" w:lineRule="auto"/>
        <w:ind w:left="141" w:right="166"/>
        <w:jc w:val="both"/>
      </w:pPr>
      <w:r>
        <w:t>№</w:t>
      </w:r>
      <w:r>
        <w:rPr>
          <w:spacing w:val="70"/>
        </w:rPr>
        <w:t xml:space="preserve"> </w:t>
      </w:r>
      <w:r>
        <w:t>131-ФЗ</w:t>
      </w:r>
      <w:r>
        <w:rPr>
          <w:spacing w:val="70"/>
        </w:rPr>
        <w:t xml:space="preserve"> </w:t>
      </w:r>
      <w:r>
        <w:t>«Об</w:t>
      </w:r>
      <w:r>
        <w:rPr>
          <w:spacing w:val="70"/>
        </w:rPr>
        <w:t xml:space="preserve"> </w:t>
      </w:r>
      <w:r>
        <w:t>общих</w:t>
      </w:r>
      <w:r>
        <w:rPr>
          <w:spacing w:val="70"/>
        </w:rPr>
        <w:t xml:space="preserve"> </w:t>
      </w:r>
      <w:r>
        <w:t>принципах</w:t>
      </w:r>
      <w:r>
        <w:rPr>
          <w:spacing w:val="70"/>
        </w:rPr>
        <w:t xml:space="preserve"> </w:t>
      </w:r>
      <w:r>
        <w:t>организации</w:t>
      </w:r>
      <w:r>
        <w:rPr>
          <w:spacing w:val="70"/>
        </w:rPr>
        <w:t xml:space="preserve"> </w:t>
      </w:r>
      <w:r>
        <w:t>местного</w:t>
      </w:r>
      <w:r>
        <w:rPr>
          <w:spacing w:val="70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Устава</w:t>
      </w:r>
      <w:r>
        <w:rPr>
          <w:spacing w:val="7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город</w:t>
      </w:r>
      <w:r>
        <w:rPr>
          <w:spacing w:val="-2"/>
        </w:rPr>
        <w:t xml:space="preserve"> </w:t>
      </w:r>
      <w:r>
        <w:t>Тула</w:t>
      </w:r>
      <w:r>
        <w:rPr>
          <w:spacing w:val="-1"/>
        </w:rPr>
        <w:t xml:space="preserve"> </w:t>
      </w:r>
      <w:r>
        <w:t>администрация</w:t>
      </w:r>
      <w:r>
        <w:rPr>
          <w:spacing w:val="-2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Тулы</w:t>
      </w:r>
      <w:r>
        <w:rPr>
          <w:spacing w:val="-1"/>
        </w:rPr>
        <w:t xml:space="preserve"> </w:t>
      </w:r>
      <w:r>
        <w:t>ПОСТАНОВЛЯЕТ:</w:t>
      </w:r>
    </w:p>
    <w:p w:rsidR="005D424E" w:rsidRDefault="001A557B">
      <w:pPr>
        <w:pStyle w:val="a4"/>
        <w:numPr>
          <w:ilvl w:val="0"/>
          <w:numId w:val="2"/>
        </w:numPr>
        <w:tabs>
          <w:tab w:val="left" w:pos="1130"/>
        </w:tabs>
        <w:spacing w:line="276" w:lineRule="auto"/>
        <w:ind w:right="166" w:firstLine="709"/>
        <w:rPr>
          <w:sz w:val="28"/>
        </w:rPr>
      </w:pPr>
      <w:r>
        <w:rPr>
          <w:sz w:val="28"/>
        </w:rPr>
        <w:t>Утвердить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вносятся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1"/>
          <w:sz w:val="28"/>
        </w:rPr>
        <w:t xml:space="preserve"> </w:t>
      </w:r>
      <w:r>
        <w:rPr>
          <w:sz w:val="28"/>
        </w:rPr>
        <w:t>Тулы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30.05.2022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333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 административного регламента предоставления 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«Выдача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участка»</w:t>
      </w:r>
      <w:r>
        <w:rPr>
          <w:spacing w:val="1"/>
          <w:sz w:val="28"/>
        </w:rPr>
        <w:t xml:space="preserve"> </w:t>
      </w:r>
      <w:r>
        <w:rPr>
          <w:sz w:val="28"/>
        </w:rPr>
        <w:t>(приложение).</w:t>
      </w:r>
    </w:p>
    <w:p w:rsidR="005D424E" w:rsidRDefault="001A557B">
      <w:pPr>
        <w:pStyle w:val="a4"/>
        <w:numPr>
          <w:ilvl w:val="0"/>
          <w:numId w:val="2"/>
        </w:numPr>
        <w:tabs>
          <w:tab w:val="left" w:pos="1130"/>
        </w:tabs>
        <w:spacing w:line="276" w:lineRule="auto"/>
        <w:ind w:right="168" w:firstLine="709"/>
        <w:rPr>
          <w:sz w:val="28"/>
        </w:rPr>
      </w:pPr>
      <w:r>
        <w:rPr>
          <w:sz w:val="28"/>
        </w:rPr>
        <w:t>Разместить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4"/>
          <w:sz w:val="28"/>
        </w:rPr>
        <w:t xml:space="preserve"> </w:t>
      </w:r>
      <w:r>
        <w:rPr>
          <w:sz w:val="28"/>
        </w:rPr>
        <w:t>Тулы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сети</w:t>
      </w:r>
      <w:r>
        <w:rPr>
          <w:spacing w:val="-3"/>
          <w:sz w:val="28"/>
        </w:rPr>
        <w:t xml:space="preserve"> </w:t>
      </w:r>
      <w:r>
        <w:rPr>
          <w:sz w:val="28"/>
        </w:rPr>
        <w:t>«Интернет».</w:t>
      </w:r>
    </w:p>
    <w:p w:rsidR="005D424E" w:rsidRDefault="001A557B">
      <w:pPr>
        <w:pStyle w:val="a4"/>
        <w:numPr>
          <w:ilvl w:val="0"/>
          <w:numId w:val="2"/>
        </w:numPr>
        <w:tabs>
          <w:tab w:val="left" w:pos="1130"/>
        </w:tabs>
        <w:ind w:left="1130"/>
        <w:rPr>
          <w:sz w:val="28"/>
        </w:rPr>
      </w:pPr>
      <w:r>
        <w:rPr>
          <w:sz w:val="28"/>
        </w:rPr>
        <w:t>Постановление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вступает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силу</w:t>
      </w:r>
      <w:r>
        <w:rPr>
          <w:spacing w:val="-3"/>
          <w:sz w:val="28"/>
        </w:rPr>
        <w:t xml:space="preserve"> </w:t>
      </w:r>
      <w:r>
        <w:rPr>
          <w:sz w:val="28"/>
        </w:rPr>
        <w:t>со</w:t>
      </w:r>
      <w:r>
        <w:rPr>
          <w:spacing w:val="-2"/>
          <w:sz w:val="28"/>
        </w:rPr>
        <w:t xml:space="preserve"> </w:t>
      </w:r>
      <w:r>
        <w:rPr>
          <w:sz w:val="28"/>
        </w:rPr>
        <w:t>дня</w:t>
      </w:r>
      <w:r>
        <w:rPr>
          <w:spacing w:val="-2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опубликования.</w:t>
      </w:r>
    </w:p>
    <w:p w:rsidR="005D424E" w:rsidRDefault="005D424E">
      <w:pPr>
        <w:pStyle w:val="a3"/>
        <w:rPr>
          <w:sz w:val="30"/>
        </w:rPr>
      </w:pPr>
    </w:p>
    <w:p w:rsidR="005D424E" w:rsidRDefault="005D424E">
      <w:pPr>
        <w:pStyle w:val="a3"/>
        <w:spacing w:before="6"/>
        <w:rPr>
          <w:sz w:val="38"/>
        </w:rPr>
      </w:pPr>
    </w:p>
    <w:p w:rsidR="005D424E" w:rsidRDefault="001A557B">
      <w:pPr>
        <w:pStyle w:val="a3"/>
        <w:ind w:left="141"/>
        <w:jc w:val="both"/>
      </w:pPr>
      <w:r>
        <w:t>Глава</w:t>
      </w:r>
      <w:r>
        <w:rPr>
          <w:spacing w:val="-7"/>
        </w:rPr>
        <w:t xml:space="preserve"> </w:t>
      </w:r>
      <w:r>
        <w:t>администрации</w:t>
      </w:r>
    </w:p>
    <w:p w:rsidR="005D424E" w:rsidRDefault="001A557B">
      <w:pPr>
        <w:pStyle w:val="a3"/>
        <w:tabs>
          <w:tab w:val="left" w:pos="7741"/>
        </w:tabs>
        <w:spacing w:before="49"/>
        <w:ind w:left="141"/>
        <w:jc w:val="both"/>
      </w:pPr>
      <w:r>
        <w:t>города</w:t>
      </w:r>
      <w:r>
        <w:rPr>
          <w:spacing w:val="-3"/>
        </w:rPr>
        <w:t xml:space="preserve"> </w:t>
      </w:r>
      <w:r>
        <w:t>Тулы</w:t>
      </w:r>
      <w:r>
        <w:tab/>
        <w:t>И.И.</w:t>
      </w:r>
      <w:r>
        <w:rPr>
          <w:spacing w:val="-6"/>
        </w:rPr>
        <w:t xml:space="preserve"> </w:t>
      </w:r>
      <w:r>
        <w:t>Беспалов</w:t>
      </w:r>
    </w:p>
    <w:p w:rsidR="005D424E" w:rsidRDefault="005D424E">
      <w:pPr>
        <w:jc w:val="both"/>
        <w:sectPr w:rsidR="005D424E">
          <w:type w:val="continuous"/>
          <w:pgSz w:w="11910" w:h="16840"/>
          <w:pgMar w:top="1580" w:right="680" w:bottom="280" w:left="1560" w:header="720" w:footer="720" w:gutter="0"/>
          <w:cols w:space="720"/>
        </w:sect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spacing w:before="6"/>
        <w:rPr>
          <w:sz w:val="23"/>
        </w:rPr>
      </w:pPr>
    </w:p>
    <w:p w:rsidR="005D424E" w:rsidRDefault="001A557B">
      <w:pPr>
        <w:pStyle w:val="a3"/>
        <w:tabs>
          <w:tab w:val="left" w:pos="7845"/>
          <w:tab w:val="left" w:pos="7998"/>
          <w:tab w:val="left" w:pos="8856"/>
          <w:tab w:val="left" w:pos="9526"/>
        </w:tabs>
        <w:spacing w:before="88" w:line="276" w:lineRule="auto"/>
        <w:ind w:left="5781" w:right="103" w:firstLine="2200"/>
        <w:jc w:val="right"/>
      </w:pPr>
      <w:r>
        <w:t>Приложение</w:t>
      </w:r>
      <w:r>
        <w:rPr>
          <w:spacing w:val="1"/>
        </w:rPr>
        <w:t xml:space="preserve"> </w:t>
      </w:r>
      <w:r>
        <w:t>к постановлению</w:t>
      </w:r>
      <w:r>
        <w:rPr>
          <w:spacing w:val="1"/>
        </w:rPr>
        <w:t xml:space="preserve"> </w:t>
      </w:r>
      <w:r>
        <w:t>администрации</w:t>
      </w:r>
      <w:r>
        <w:tab/>
        <w:t>города</w:t>
      </w:r>
      <w:r>
        <w:tab/>
        <w:t>Тулы</w:t>
      </w:r>
      <w:r>
        <w:rPr>
          <w:spacing w:val="1"/>
        </w:rPr>
        <w:t xml:space="preserve"> </w:t>
      </w:r>
      <w:r>
        <w:t>от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№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spacing w:before="8"/>
        <w:rPr>
          <w:sz w:val="16"/>
        </w:rPr>
      </w:pPr>
    </w:p>
    <w:p w:rsidR="005D424E" w:rsidRDefault="001A557B" w:rsidP="00325018">
      <w:pPr>
        <w:pStyle w:val="a3"/>
        <w:spacing w:before="88" w:line="276" w:lineRule="auto"/>
        <w:ind w:left="759" w:firstLine="760"/>
      </w:pPr>
      <w:r>
        <w:t>Изменения, которые вносятся в постановление</w:t>
      </w:r>
      <w:r w:rsidR="00EF2A59">
        <w:t xml:space="preserve"> </w:t>
      </w:r>
      <w:r>
        <w:rPr>
          <w:spacing w:val="-67"/>
        </w:rPr>
        <w:t xml:space="preserve"> </w:t>
      </w:r>
      <w:r>
        <w:t>администрации</w:t>
      </w:r>
      <w:r>
        <w:rPr>
          <w:spacing w:val="-3"/>
        </w:rPr>
        <w:t xml:space="preserve"> </w:t>
      </w:r>
      <w:r>
        <w:t>города</w:t>
      </w:r>
      <w:r>
        <w:rPr>
          <w:spacing w:val="-3"/>
        </w:rPr>
        <w:t xml:space="preserve"> </w:t>
      </w:r>
      <w:r>
        <w:t>Тулы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30.05.2022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333</w:t>
      </w:r>
      <w:r>
        <w:rPr>
          <w:spacing w:val="-2"/>
        </w:rPr>
        <w:t xml:space="preserve"> </w:t>
      </w:r>
      <w:r>
        <w:t>«Об</w:t>
      </w:r>
      <w:r>
        <w:rPr>
          <w:spacing w:val="-2"/>
        </w:rPr>
        <w:t xml:space="preserve"> </w:t>
      </w:r>
      <w:r>
        <w:t>утверждении</w:t>
      </w:r>
      <w:r w:rsidR="00325018">
        <w:t xml:space="preserve"> административного</w:t>
      </w:r>
    </w:p>
    <w:p w:rsidR="005D424E" w:rsidRDefault="001A557B" w:rsidP="00ED1C59">
      <w:pPr>
        <w:pStyle w:val="a3"/>
        <w:ind w:left="531"/>
        <w:jc w:val="center"/>
      </w:pPr>
      <w:r>
        <w:t>регламента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</w:t>
      </w:r>
    </w:p>
    <w:p w:rsidR="005D424E" w:rsidRDefault="001A557B" w:rsidP="00325018">
      <w:pPr>
        <w:pStyle w:val="a3"/>
        <w:spacing w:before="49"/>
        <w:ind w:left="1772"/>
      </w:pPr>
      <w:r>
        <w:t>«Выдача</w:t>
      </w:r>
      <w:r>
        <w:rPr>
          <w:spacing w:val="-4"/>
        </w:rPr>
        <w:t xml:space="preserve"> </w:t>
      </w:r>
      <w:r>
        <w:t>градостроительного</w:t>
      </w:r>
      <w:r>
        <w:rPr>
          <w:spacing w:val="-5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земельного</w:t>
      </w:r>
      <w:r>
        <w:rPr>
          <w:spacing w:val="-4"/>
        </w:rPr>
        <w:t xml:space="preserve"> </w:t>
      </w:r>
      <w:r>
        <w:t>участка»</w:t>
      </w:r>
    </w:p>
    <w:p w:rsidR="005D424E" w:rsidRDefault="005D424E">
      <w:pPr>
        <w:pStyle w:val="a3"/>
        <w:spacing w:before="4"/>
        <w:rPr>
          <w:sz w:val="36"/>
        </w:rPr>
      </w:pPr>
    </w:p>
    <w:p w:rsidR="005D424E" w:rsidRDefault="001A557B">
      <w:pPr>
        <w:pStyle w:val="a3"/>
        <w:ind w:left="992"/>
        <w:jc w:val="both"/>
      </w:pPr>
      <w:r>
        <w:t>В</w:t>
      </w:r>
      <w:r>
        <w:rPr>
          <w:spacing w:val="-4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постановлению:</w:t>
      </w:r>
    </w:p>
    <w:p w:rsidR="005D424E" w:rsidRDefault="001A557B">
      <w:pPr>
        <w:pStyle w:val="a4"/>
        <w:numPr>
          <w:ilvl w:val="1"/>
          <w:numId w:val="2"/>
        </w:numPr>
        <w:tabs>
          <w:tab w:val="left" w:pos="1296"/>
        </w:tabs>
        <w:spacing w:before="49"/>
        <w:rPr>
          <w:sz w:val="28"/>
        </w:rPr>
      </w:pPr>
      <w:r>
        <w:rPr>
          <w:sz w:val="28"/>
        </w:rPr>
        <w:t>пункт</w:t>
      </w:r>
      <w:r>
        <w:rPr>
          <w:spacing w:val="-4"/>
          <w:sz w:val="28"/>
        </w:rPr>
        <w:t xml:space="preserve"> </w:t>
      </w:r>
      <w:r w:rsidR="00E75F21">
        <w:rPr>
          <w:sz w:val="28"/>
        </w:rPr>
        <w:t>22</w:t>
      </w:r>
      <w:r>
        <w:rPr>
          <w:spacing w:val="-3"/>
          <w:sz w:val="28"/>
        </w:rPr>
        <w:t xml:space="preserve"> </w:t>
      </w:r>
      <w:r>
        <w:rPr>
          <w:sz w:val="28"/>
        </w:rPr>
        <w:t>изложить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новой</w:t>
      </w:r>
      <w:r>
        <w:rPr>
          <w:spacing w:val="-4"/>
          <w:sz w:val="28"/>
        </w:rPr>
        <w:t xml:space="preserve"> </w:t>
      </w:r>
      <w:r>
        <w:rPr>
          <w:sz w:val="28"/>
        </w:rPr>
        <w:t>редакции:</w:t>
      </w:r>
    </w:p>
    <w:p w:rsidR="00E75F21" w:rsidRDefault="001A557B" w:rsidP="00E75F21">
      <w:pPr>
        <w:pStyle w:val="a3"/>
        <w:spacing w:before="48" w:line="276" w:lineRule="auto"/>
        <w:ind w:left="141" w:right="167" w:firstLine="851"/>
        <w:jc w:val="both"/>
      </w:pPr>
      <w:r>
        <w:t>«</w:t>
      </w:r>
      <w:r w:rsidR="00E75F21">
        <w:t xml:space="preserve">22. </w:t>
      </w:r>
      <w:r w:rsidR="0057739E" w:rsidRPr="0057739E">
        <w:t>Основания для отказа в приеме заявления и документов, необходимых для предоставления муниципальной услуги</w:t>
      </w:r>
      <w:bookmarkStart w:id="0" w:name="_GoBack"/>
      <w:bookmarkEnd w:id="0"/>
      <w:r w:rsidR="00E75F21">
        <w:t>:</w:t>
      </w:r>
    </w:p>
    <w:p w:rsidR="00E75F21" w:rsidRDefault="00E75F21" w:rsidP="00E75F21">
      <w:pPr>
        <w:pStyle w:val="a3"/>
        <w:spacing w:before="48" w:line="276" w:lineRule="auto"/>
        <w:ind w:left="141" w:right="167" w:firstLine="851"/>
        <w:jc w:val="both"/>
      </w:pPr>
      <w:r>
        <w:t xml:space="preserve">- </w:t>
      </w:r>
      <w:r w:rsidR="005C449B" w:rsidRPr="005C449B">
        <w:t>запрос о предоставлении услуги подан в орган государственной власти, орган местного самоуправления, в полномочия которых не входит предоставление услуги</w:t>
      </w:r>
      <w:r>
        <w:t>;</w:t>
      </w:r>
    </w:p>
    <w:p w:rsidR="006D261F" w:rsidRPr="00E75F21" w:rsidRDefault="00E75F21" w:rsidP="00E75F21">
      <w:pPr>
        <w:pStyle w:val="a3"/>
        <w:spacing w:before="48" w:line="276" w:lineRule="auto"/>
        <w:ind w:left="141" w:right="167" w:firstLine="851"/>
        <w:jc w:val="both"/>
      </w:pPr>
      <w:r>
        <w:t xml:space="preserve">- </w:t>
      </w:r>
      <w:r w:rsidRPr="00960813">
        <w:t>некорректное заполнение обязательных полей в форме запроса о предоставлении услуги (недостоверное, неправильное либо неполное заполнение</w:t>
      </w:r>
      <w:r>
        <w:t>.».</w:t>
      </w:r>
    </w:p>
    <w:p w:rsidR="005D424E" w:rsidRDefault="005D424E">
      <w:pPr>
        <w:pStyle w:val="a3"/>
        <w:rPr>
          <w:sz w:val="20"/>
        </w:rPr>
      </w:pPr>
    </w:p>
    <w:p w:rsidR="005D424E" w:rsidRDefault="005D424E">
      <w:pPr>
        <w:pStyle w:val="a3"/>
        <w:rPr>
          <w:sz w:val="20"/>
        </w:rPr>
      </w:pPr>
    </w:p>
    <w:p w:rsidR="005D424E" w:rsidRDefault="00D0463E">
      <w:pPr>
        <w:pStyle w:val="a3"/>
        <w:spacing w:before="8"/>
        <w:rPr>
          <w:sz w:val="22"/>
        </w:rPr>
      </w:pPr>
      <w:r>
        <w:pict>
          <v:shape id="_x0000_s1026" style="position:absolute;margin-left:83.6pt;margin-top:15.75pt;width:470.65pt;height:.1pt;z-index:-251658752;mso-wrap-distance-left:0;mso-wrap-distance-right:0;mso-position-horizontal-relative:page" coordorigin="1672,315" coordsize="9413,0" path="m1672,315r9413,e" filled="f" strokeweight="1.5pt">
            <v:path arrowok="t"/>
            <w10:wrap type="topAndBottom" anchorx="page"/>
          </v:shape>
        </w:pict>
      </w:r>
    </w:p>
    <w:sectPr w:rsidR="005D424E" w:rsidSect="005D424E">
      <w:headerReference w:type="default" r:id="rId7"/>
      <w:pgSz w:w="11910" w:h="16840"/>
      <w:pgMar w:top="1240" w:right="680" w:bottom="280" w:left="1560" w:header="71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63E" w:rsidRDefault="00D0463E" w:rsidP="005D424E">
      <w:r>
        <w:separator/>
      </w:r>
    </w:p>
  </w:endnote>
  <w:endnote w:type="continuationSeparator" w:id="0">
    <w:p w:rsidR="00D0463E" w:rsidRDefault="00D0463E" w:rsidP="005D4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63E" w:rsidRDefault="00D0463E" w:rsidP="005D424E">
      <w:r>
        <w:separator/>
      </w:r>
    </w:p>
  </w:footnote>
  <w:footnote w:type="continuationSeparator" w:id="0">
    <w:p w:rsidR="00D0463E" w:rsidRDefault="00D0463E" w:rsidP="005D4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24E" w:rsidRDefault="00D0463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0.65pt;margin-top:34.95pt;width:12.5pt;height:16.4pt;z-index:-251658752;mso-position-horizontal-relative:page;mso-position-vertical-relative:page" filled="f" stroked="f">
          <v:textbox style="mso-next-textbox:#_x0000_s2049" inset="0,0,0,0">
            <w:txbxContent>
              <w:p w:rsidR="005D424E" w:rsidRDefault="006F2F39">
                <w:pPr>
                  <w:spacing w:before="9"/>
                  <w:ind w:left="60"/>
                  <w:rPr>
                    <w:sz w:val="26"/>
                  </w:rPr>
                </w:pPr>
                <w:r>
                  <w:fldChar w:fldCharType="begin"/>
                </w:r>
                <w:r w:rsidR="001A557B">
                  <w:rPr>
                    <w:sz w:val="26"/>
                  </w:rPr>
                  <w:instrText xml:space="preserve"> PAGE </w:instrText>
                </w:r>
                <w:r>
                  <w:fldChar w:fldCharType="separate"/>
                </w:r>
                <w:r w:rsidR="0057739E">
                  <w:rPr>
                    <w:noProof/>
                    <w:sz w:val="26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C76B3"/>
    <w:multiLevelType w:val="hybridMultilevel"/>
    <w:tmpl w:val="0136EE46"/>
    <w:lvl w:ilvl="0" w:tplc="B0867F68">
      <w:numFmt w:val="bullet"/>
      <w:lvlText w:val="-"/>
      <w:lvlJc w:val="left"/>
      <w:pPr>
        <w:ind w:left="141" w:hanging="2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02CF0E">
      <w:numFmt w:val="bullet"/>
      <w:lvlText w:val="•"/>
      <w:lvlJc w:val="left"/>
      <w:pPr>
        <w:ind w:left="1092" w:hanging="201"/>
      </w:pPr>
      <w:rPr>
        <w:rFonts w:hint="default"/>
        <w:lang w:val="ru-RU" w:eastAsia="en-US" w:bidi="ar-SA"/>
      </w:rPr>
    </w:lvl>
    <w:lvl w:ilvl="2" w:tplc="C04461C2">
      <w:numFmt w:val="bullet"/>
      <w:lvlText w:val="•"/>
      <w:lvlJc w:val="left"/>
      <w:pPr>
        <w:ind w:left="2045" w:hanging="201"/>
      </w:pPr>
      <w:rPr>
        <w:rFonts w:hint="default"/>
        <w:lang w:val="ru-RU" w:eastAsia="en-US" w:bidi="ar-SA"/>
      </w:rPr>
    </w:lvl>
    <w:lvl w:ilvl="3" w:tplc="A47A89DE">
      <w:numFmt w:val="bullet"/>
      <w:lvlText w:val="•"/>
      <w:lvlJc w:val="left"/>
      <w:pPr>
        <w:ind w:left="2997" w:hanging="201"/>
      </w:pPr>
      <w:rPr>
        <w:rFonts w:hint="default"/>
        <w:lang w:val="ru-RU" w:eastAsia="en-US" w:bidi="ar-SA"/>
      </w:rPr>
    </w:lvl>
    <w:lvl w:ilvl="4" w:tplc="9ED28610">
      <w:numFmt w:val="bullet"/>
      <w:lvlText w:val="•"/>
      <w:lvlJc w:val="left"/>
      <w:pPr>
        <w:ind w:left="3950" w:hanging="201"/>
      </w:pPr>
      <w:rPr>
        <w:rFonts w:hint="default"/>
        <w:lang w:val="ru-RU" w:eastAsia="en-US" w:bidi="ar-SA"/>
      </w:rPr>
    </w:lvl>
    <w:lvl w:ilvl="5" w:tplc="86CCEA26">
      <w:numFmt w:val="bullet"/>
      <w:lvlText w:val="•"/>
      <w:lvlJc w:val="left"/>
      <w:pPr>
        <w:ind w:left="4903" w:hanging="201"/>
      </w:pPr>
      <w:rPr>
        <w:rFonts w:hint="default"/>
        <w:lang w:val="ru-RU" w:eastAsia="en-US" w:bidi="ar-SA"/>
      </w:rPr>
    </w:lvl>
    <w:lvl w:ilvl="6" w:tplc="59020554">
      <w:numFmt w:val="bullet"/>
      <w:lvlText w:val="•"/>
      <w:lvlJc w:val="left"/>
      <w:pPr>
        <w:ind w:left="5855" w:hanging="201"/>
      </w:pPr>
      <w:rPr>
        <w:rFonts w:hint="default"/>
        <w:lang w:val="ru-RU" w:eastAsia="en-US" w:bidi="ar-SA"/>
      </w:rPr>
    </w:lvl>
    <w:lvl w:ilvl="7" w:tplc="A420F720">
      <w:numFmt w:val="bullet"/>
      <w:lvlText w:val="•"/>
      <w:lvlJc w:val="left"/>
      <w:pPr>
        <w:ind w:left="6808" w:hanging="201"/>
      </w:pPr>
      <w:rPr>
        <w:rFonts w:hint="default"/>
        <w:lang w:val="ru-RU" w:eastAsia="en-US" w:bidi="ar-SA"/>
      </w:rPr>
    </w:lvl>
    <w:lvl w:ilvl="8" w:tplc="1FE602EE">
      <w:numFmt w:val="bullet"/>
      <w:lvlText w:val="•"/>
      <w:lvlJc w:val="left"/>
      <w:pPr>
        <w:ind w:left="7760" w:hanging="201"/>
      </w:pPr>
      <w:rPr>
        <w:rFonts w:hint="default"/>
        <w:lang w:val="ru-RU" w:eastAsia="en-US" w:bidi="ar-SA"/>
      </w:rPr>
    </w:lvl>
  </w:abstractNum>
  <w:abstractNum w:abstractNumId="1" w15:restartNumberingAfterBreak="0">
    <w:nsid w:val="5D4B52C1"/>
    <w:multiLevelType w:val="hybridMultilevel"/>
    <w:tmpl w:val="D4CC14C0"/>
    <w:lvl w:ilvl="0" w:tplc="7D52218C">
      <w:start w:val="1"/>
      <w:numFmt w:val="decimal"/>
      <w:lvlText w:val="%1."/>
      <w:lvlJc w:val="left"/>
      <w:pPr>
        <w:ind w:left="141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36CFB2">
      <w:start w:val="1"/>
      <w:numFmt w:val="decimal"/>
      <w:lvlText w:val="%2)"/>
      <w:lvlJc w:val="left"/>
      <w:pPr>
        <w:ind w:left="1295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A24279E">
      <w:numFmt w:val="bullet"/>
      <w:lvlText w:val="•"/>
      <w:lvlJc w:val="left"/>
      <w:pPr>
        <w:ind w:left="2229" w:hanging="304"/>
      </w:pPr>
      <w:rPr>
        <w:rFonts w:hint="default"/>
        <w:lang w:val="ru-RU" w:eastAsia="en-US" w:bidi="ar-SA"/>
      </w:rPr>
    </w:lvl>
    <w:lvl w:ilvl="3" w:tplc="4B463862">
      <w:numFmt w:val="bullet"/>
      <w:lvlText w:val="•"/>
      <w:lvlJc w:val="left"/>
      <w:pPr>
        <w:ind w:left="3159" w:hanging="304"/>
      </w:pPr>
      <w:rPr>
        <w:rFonts w:hint="default"/>
        <w:lang w:val="ru-RU" w:eastAsia="en-US" w:bidi="ar-SA"/>
      </w:rPr>
    </w:lvl>
    <w:lvl w:ilvl="4" w:tplc="52B8B0EE">
      <w:numFmt w:val="bullet"/>
      <w:lvlText w:val="•"/>
      <w:lvlJc w:val="left"/>
      <w:pPr>
        <w:ind w:left="4088" w:hanging="304"/>
      </w:pPr>
      <w:rPr>
        <w:rFonts w:hint="default"/>
        <w:lang w:val="ru-RU" w:eastAsia="en-US" w:bidi="ar-SA"/>
      </w:rPr>
    </w:lvl>
    <w:lvl w:ilvl="5" w:tplc="44782008">
      <w:numFmt w:val="bullet"/>
      <w:lvlText w:val="•"/>
      <w:lvlJc w:val="left"/>
      <w:pPr>
        <w:ind w:left="5018" w:hanging="304"/>
      </w:pPr>
      <w:rPr>
        <w:rFonts w:hint="default"/>
        <w:lang w:val="ru-RU" w:eastAsia="en-US" w:bidi="ar-SA"/>
      </w:rPr>
    </w:lvl>
    <w:lvl w:ilvl="6" w:tplc="3D7C0B30">
      <w:numFmt w:val="bullet"/>
      <w:lvlText w:val="•"/>
      <w:lvlJc w:val="left"/>
      <w:pPr>
        <w:ind w:left="5947" w:hanging="304"/>
      </w:pPr>
      <w:rPr>
        <w:rFonts w:hint="default"/>
        <w:lang w:val="ru-RU" w:eastAsia="en-US" w:bidi="ar-SA"/>
      </w:rPr>
    </w:lvl>
    <w:lvl w:ilvl="7" w:tplc="9356E1C2">
      <w:numFmt w:val="bullet"/>
      <w:lvlText w:val="•"/>
      <w:lvlJc w:val="left"/>
      <w:pPr>
        <w:ind w:left="6877" w:hanging="304"/>
      </w:pPr>
      <w:rPr>
        <w:rFonts w:hint="default"/>
        <w:lang w:val="ru-RU" w:eastAsia="en-US" w:bidi="ar-SA"/>
      </w:rPr>
    </w:lvl>
    <w:lvl w:ilvl="8" w:tplc="6A6663AC">
      <w:numFmt w:val="bullet"/>
      <w:lvlText w:val="•"/>
      <w:lvlJc w:val="left"/>
      <w:pPr>
        <w:ind w:left="7806" w:hanging="30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D424E"/>
    <w:rsid w:val="00077568"/>
    <w:rsid w:val="00086333"/>
    <w:rsid w:val="001A557B"/>
    <w:rsid w:val="0025016C"/>
    <w:rsid w:val="002C0C78"/>
    <w:rsid w:val="00325018"/>
    <w:rsid w:val="0039419B"/>
    <w:rsid w:val="0057739E"/>
    <w:rsid w:val="005C449B"/>
    <w:rsid w:val="005D424E"/>
    <w:rsid w:val="00697801"/>
    <w:rsid w:val="006A4953"/>
    <w:rsid w:val="006D261F"/>
    <w:rsid w:val="006F2F39"/>
    <w:rsid w:val="00762F68"/>
    <w:rsid w:val="00774A11"/>
    <w:rsid w:val="007C4FB6"/>
    <w:rsid w:val="00841B9A"/>
    <w:rsid w:val="0093727F"/>
    <w:rsid w:val="00976FA9"/>
    <w:rsid w:val="00B03728"/>
    <w:rsid w:val="00B46421"/>
    <w:rsid w:val="00B52399"/>
    <w:rsid w:val="00C82E00"/>
    <w:rsid w:val="00D0463E"/>
    <w:rsid w:val="00E75F21"/>
    <w:rsid w:val="00ED1C59"/>
    <w:rsid w:val="00EF2A59"/>
    <w:rsid w:val="00FB1449"/>
    <w:rsid w:val="00FC0CAA"/>
    <w:rsid w:val="00FF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02F7B95D-FAED-47F6-981B-9C3E50E94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D424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424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D424E"/>
    <w:rPr>
      <w:sz w:val="28"/>
      <w:szCs w:val="28"/>
    </w:rPr>
  </w:style>
  <w:style w:type="paragraph" w:styleId="a4">
    <w:name w:val="List Paragraph"/>
    <w:basedOn w:val="a"/>
    <w:uiPriority w:val="1"/>
    <w:qFormat/>
    <w:rsid w:val="005D424E"/>
    <w:pPr>
      <w:ind w:left="141" w:firstLine="851"/>
      <w:jc w:val="both"/>
    </w:pPr>
  </w:style>
  <w:style w:type="paragraph" w:customStyle="1" w:styleId="TableParagraph">
    <w:name w:val="Table Paragraph"/>
    <w:basedOn w:val="a"/>
    <w:uiPriority w:val="1"/>
    <w:qFormat/>
    <w:rsid w:val="005D4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Бурцева Алина Сергеевна</dc:creator>
  <cp:lastModifiedBy>Васина Ирина Владимировна</cp:lastModifiedBy>
  <cp:revision>16</cp:revision>
  <dcterms:created xsi:type="dcterms:W3CDTF">2024-08-22T08:05:00Z</dcterms:created>
  <dcterms:modified xsi:type="dcterms:W3CDTF">2025-11-11T11:25:00Z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2024-08-01T00:00:00Z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2024-08-22T00:00:00Z</vt:filetime>
  </property>
</Properties>
</file>